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CC" w:rsidRDefault="005727CC" w:rsidP="009C1554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CC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5727CC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5727CC">
        <w:rPr>
          <w:rFonts w:ascii="Times New Roman" w:hAnsi="Times New Roman" w:cs="Times New Roman"/>
          <w:b/>
          <w:sz w:val="28"/>
          <w:szCs w:val="28"/>
        </w:rPr>
        <w:t xml:space="preserve"> по Пермскому краю сообщает об активизации работы по контролю выполнения п</w:t>
      </w:r>
      <w:r w:rsidR="009C1554">
        <w:rPr>
          <w:rFonts w:ascii="Times New Roman" w:hAnsi="Times New Roman" w:cs="Times New Roman"/>
          <w:b/>
          <w:sz w:val="28"/>
          <w:szCs w:val="28"/>
        </w:rPr>
        <w:t>ротивоэпидемических мероприятий</w:t>
      </w:r>
    </w:p>
    <w:p w:rsidR="009C1554" w:rsidRPr="005727CC" w:rsidRDefault="009C1554" w:rsidP="009C1554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070" w:rsidRPr="005727CC" w:rsidRDefault="00584070" w:rsidP="009C15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070">
        <w:rPr>
          <w:rFonts w:ascii="Times New Roman" w:hAnsi="Times New Roman" w:cs="Times New Roman"/>
          <w:sz w:val="28"/>
          <w:szCs w:val="28"/>
        </w:rPr>
        <w:t xml:space="preserve">За последние две недели в Пермском крае регистрируется значительный подъем заболеваемости новой </w:t>
      </w:r>
      <w:proofErr w:type="spellStart"/>
      <w:r w:rsidRPr="00584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84070">
        <w:rPr>
          <w:rFonts w:ascii="Times New Roman" w:hAnsi="Times New Roman" w:cs="Times New Roman"/>
          <w:sz w:val="28"/>
          <w:szCs w:val="28"/>
        </w:rPr>
        <w:t xml:space="preserve"> инфекции (COVID-19). С 10.01.2022 года количество ежедневно выявляемых случаев заболевания увеличилось в 1,8 раза (80,6 %). </w:t>
      </w:r>
      <w:r w:rsidRPr="005727CC">
        <w:rPr>
          <w:rFonts w:ascii="Times New Roman" w:hAnsi="Times New Roman" w:cs="Times New Roman"/>
          <w:sz w:val="28"/>
          <w:szCs w:val="28"/>
          <w:u w:val="single"/>
        </w:rPr>
        <w:t>В регионе сложилась крайне неблагоприятная санитарно-эпидемиологическая обстановка, существуют серьезные риски ее дальнейшего ухудшения.</w:t>
      </w:r>
    </w:p>
    <w:p w:rsidR="00584070" w:rsidRPr="00584070" w:rsidRDefault="00584070" w:rsidP="009C15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070">
        <w:rPr>
          <w:rFonts w:ascii="Times New Roman" w:hAnsi="Times New Roman" w:cs="Times New Roman"/>
          <w:sz w:val="28"/>
          <w:szCs w:val="28"/>
        </w:rPr>
        <w:t xml:space="preserve">При этом граждане повсеместно нарушают требования Указа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58407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84070">
        <w:rPr>
          <w:rFonts w:ascii="Times New Roman" w:hAnsi="Times New Roman" w:cs="Times New Roman"/>
          <w:sz w:val="28"/>
          <w:szCs w:val="28"/>
        </w:rPr>
        <w:t xml:space="preserve"> инфекции (COVID- 19</w:t>
      </w:r>
      <w:r w:rsidR="005727CC">
        <w:rPr>
          <w:rFonts w:ascii="Times New Roman" w:hAnsi="Times New Roman" w:cs="Times New Roman"/>
          <w:sz w:val="28"/>
          <w:szCs w:val="28"/>
        </w:rPr>
        <w:t>) в Пермском крае» (далее -</w:t>
      </w:r>
      <w:r w:rsidRPr="00584070">
        <w:rPr>
          <w:rFonts w:ascii="Times New Roman" w:hAnsi="Times New Roman" w:cs="Times New Roman"/>
          <w:sz w:val="28"/>
          <w:szCs w:val="28"/>
        </w:rPr>
        <w:t>Указ) об использовании средств индивидуальной защиты органов дыхания (маски) при пос</w:t>
      </w:r>
      <w:r>
        <w:rPr>
          <w:rFonts w:ascii="Times New Roman" w:hAnsi="Times New Roman" w:cs="Times New Roman"/>
          <w:sz w:val="28"/>
          <w:szCs w:val="28"/>
        </w:rPr>
        <w:t>ещении зданий, строений, сооруж</w:t>
      </w:r>
      <w:r w:rsidRPr="00584070">
        <w:rPr>
          <w:rFonts w:ascii="Times New Roman" w:hAnsi="Times New Roman" w:cs="Times New Roman"/>
          <w:sz w:val="28"/>
          <w:szCs w:val="28"/>
        </w:rPr>
        <w:t>ений (помещений в них), нахождении в транспорте общего пользования и других местах массового пребывания людей.</w:t>
      </w:r>
    </w:p>
    <w:p w:rsidR="00584070" w:rsidRPr="00584070" w:rsidRDefault="00584070" w:rsidP="009C15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070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оказывающие соответствующие услуги, недостаточно контролируют выполнения гражданами указанных требований, пренебрегают запретом на предельное количество лиц, которые одновременно могут находиться в игровом (развлекательном) зале, в помещении (пространстве), используемом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070">
        <w:rPr>
          <w:rFonts w:ascii="Times New Roman" w:hAnsi="Times New Roman" w:cs="Times New Roman"/>
          <w:sz w:val="28"/>
          <w:szCs w:val="28"/>
        </w:rPr>
        <w:t>оказания услуг, из расчета 1 человек на 4 квадр</w:t>
      </w:r>
      <w:r>
        <w:rPr>
          <w:rFonts w:ascii="Times New Roman" w:hAnsi="Times New Roman" w:cs="Times New Roman"/>
          <w:sz w:val="28"/>
          <w:szCs w:val="28"/>
        </w:rPr>
        <w:t>атных метра, не всегда проверяю</w:t>
      </w:r>
      <w:r w:rsidRPr="00584070">
        <w:rPr>
          <w:rFonts w:ascii="Times New Roman" w:hAnsi="Times New Roman" w:cs="Times New Roman"/>
          <w:sz w:val="28"/>
          <w:szCs w:val="28"/>
        </w:rPr>
        <w:t>т наличие у посетителей QR-кодов, подтверждающих вакцин</w:t>
      </w:r>
      <w:r w:rsidR="005727CC">
        <w:rPr>
          <w:rFonts w:ascii="Times New Roman" w:hAnsi="Times New Roman" w:cs="Times New Roman"/>
          <w:sz w:val="28"/>
          <w:szCs w:val="28"/>
        </w:rPr>
        <w:t>ацию против COVID-</w:t>
      </w:r>
      <w:r>
        <w:rPr>
          <w:rFonts w:ascii="Times New Roman" w:hAnsi="Times New Roman" w:cs="Times New Roman"/>
          <w:sz w:val="28"/>
          <w:szCs w:val="28"/>
        </w:rPr>
        <w:t>19 или перен</w:t>
      </w:r>
      <w:r w:rsidRPr="00584070">
        <w:rPr>
          <w:rFonts w:ascii="Times New Roman" w:hAnsi="Times New Roman" w:cs="Times New Roman"/>
          <w:sz w:val="28"/>
          <w:szCs w:val="28"/>
        </w:rPr>
        <w:t>есенное заболевание.</w:t>
      </w:r>
    </w:p>
    <w:p w:rsidR="00584070" w:rsidRPr="00584070" w:rsidRDefault="00584070" w:rsidP="009C15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070">
        <w:rPr>
          <w:rFonts w:ascii="Times New Roman" w:hAnsi="Times New Roman" w:cs="Times New Roman"/>
          <w:sz w:val="28"/>
          <w:szCs w:val="28"/>
        </w:rPr>
        <w:t>Данная ситуация характерна для большинства предприятий торговли продовольственными и непр</w:t>
      </w:r>
      <w:r>
        <w:rPr>
          <w:rFonts w:ascii="Times New Roman" w:hAnsi="Times New Roman" w:cs="Times New Roman"/>
          <w:sz w:val="28"/>
          <w:szCs w:val="28"/>
        </w:rPr>
        <w:t>одовольственными товарами, где зачастую наблюдаю</w:t>
      </w:r>
      <w:r w:rsidRPr="00584070">
        <w:rPr>
          <w:rFonts w:ascii="Times New Roman" w:hAnsi="Times New Roman" w:cs="Times New Roman"/>
          <w:sz w:val="28"/>
          <w:szCs w:val="28"/>
        </w:rPr>
        <w:t>тся большие скопления людей, многие из которых н</w:t>
      </w:r>
      <w:r>
        <w:rPr>
          <w:rFonts w:ascii="Times New Roman" w:hAnsi="Times New Roman" w:cs="Times New Roman"/>
          <w:sz w:val="28"/>
          <w:szCs w:val="28"/>
        </w:rPr>
        <w:t>е используют средства индивидуал</w:t>
      </w:r>
      <w:r w:rsidRPr="00584070">
        <w:rPr>
          <w:rFonts w:ascii="Times New Roman" w:hAnsi="Times New Roman" w:cs="Times New Roman"/>
          <w:sz w:val="28"/>
          <w:szCs w:val="28"/>
        </w:rPr>
        <w:t>ьной защиты органов дыхания.</w:t>
      </w:r>
    </w:p>
    <w:p w:rsidR="00584070" w:rsidRPr="00584070" w:rsidRDefault="00584070" w:rsidP="009C155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C15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4070">
        <w:rPr>
          <w:rFonts w:ascii="Times New Roman" w:hAnsi="Times New Roman" w:cs="Times New Roman"/>
          <w:sz w:val="28"/>
          <w:szCs w:val="28"/>
        </w:rPr>
        <w:t>Рос</w:t>
      </w:r>
      <w:r w:rsidR="005727CC">
        <w:rPr>
          <w:rFonts w:ascii="Times New Roman" w:hAnsi="Times New Roman" w:cs="Times New Roman"/>
          <w:sz w:val="28"/>
          <w:szCs w:val="28"/>
        </w:rPr>
        <w:t>потребнадзора</w:t>
      </w:r>
      <w:proofErr w:type="spellEnd"/>
      <w:r w:rsidR="005727CC">
        <w:rPr>
          <w:rFonts w:ascii="Times New Roman" w:hAnsi="Times New Roman" w:cs="Times New Roman"/>
          <w:sz w:val="28"/>
          <w:szCs w:val="28"/>
        </w:rPr>
        <w:t xml:space="preserve"> </w:t>
      </w:r>
      <w:r w:rsidR="009C1554">
        <w:rPr>
          <w:rFonts w:ascii="Times New Roman" w:hAnsi="Times New Roman" w:cs="Times New Roman"/>
          <w:sz w:val="28"/>
          <w:szCs w:val="28"/>
        </w:rPr>
        <w:t xml:space="preserve">    </w:t>
      </w:r>
      <w:r w:rsidR="005727CC">
        <w:rPr>
          <w:rFonts w:ascii="Times New Roman" w:hAnsi="Times New Roman" w:cs="Times New Roman"/>
          <w:sz w:val="28"/>
          <w:szCs w:val="28"/>
        </w:rPr>
        <w:t xml:space="preserve">по </w:t>
      </w:r>
      <w:r w:rsidR="009C1554">
        <w:rPr>
          <w:rFonts w:ascii="Times New Roman" w:hAnsi="Times New Roman" w:cs="Times New Roman"/>
          <w:sz w:val="28"/>
          <w:szCs w:val="28"/>
        </w:rPr>
        <w:t xml:space="preserve">    </w:t>
      </w:r>
      <w:r w:rsidR="005727CC">
        <w:rPr>
          <w:rFonts w:ascii="Times New Roman" w:hAnsi="Times New Roman" w:cs="Times New Roman"/>
          <w:sz w:val="28"/>
          <w:szCs w:val="28"/>
        </w:rPr>
        <w:t>Пермскому</w:t>
      </w:r>
      <w:r w:rsidR="005727CC">
        <w:rPr>
          <w:rFonts w:ascii="Times New Roman" w:hAnsi="Times New Roman" w:cs="Times New Roman"/>
          <w:sz w:val="28"/>
          <w:szCs w:val="28"/>
        </w:rPr>
        <w:tab/>
      </w:r>
      <w:r w:rsidR="009C1554">
        <w:rPr>
          <w:rFonts w:ascii="Times New Roman" w:hAnsi="Times New Roman" w:cs="Times New Roman"/>
          <w:sz w:val="28"/>
          <w:szCs w:val="28"/>
        </w:rPr>
        <w:t xml:space="preserve"> </w:t>
      </w:r>
      <w:r w:rsidR="005727CC">
        <w:rPr>
          <w:rFonts w:ascii="Times New Roman" w:hAnsi="Times New Roman" w:cs="Times New Roman"/>
          <w:sz w:val="28"/>
          <w:szCs w:val="28"/>
        </w:rPr>
        <w:t xml:space="preserve">краю </w:t>
      </w:r>
      <w:r>
        <w:rPr>
          <w:rFonts w:ascii="Times New Roman" w:hAnsi="Times New Roman" w:cs="Times New Roman"/>
          <w:sz w:val="28"/>
          <w:szCs w:val="28"/>
        </w:rPr>
        <w:t xml:space="preserve">продолжит </w:t>
      </w:r>
      <w:r w:rsidR="005727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584070">
        <w:rPr>
          <w:rFonts w:ascii="Times New Roman" w:hAnsi="Times New Roman" w:cs="Times New Roman"/>
          <w:sz w:val="28"/>
          <w:szCs w:val="28"/>
        </w:rPr>
        <w:t>тролировать</w:t>
      </w:r>
      <w:r w:rsidRPr="00584070">
        <w:rPr>
          <w:rFonts w:ascii="Times New Roman" w:hAnsi="Times New Roman" w:cs="Times New Roman"/>
          <w:sz w:val="28"/>
          <w:szCs w:val="28"/>
        </w:rPr>
        <w:tab/>
        <w:t>соблюдение</w:t>
      </w:r>
      <w:r w:rsidR="009C1554">
        <w:rPr>
          <w:rFonts w:ascii="Times New Roman" w:hAnsi="Times New Roman" w:cs="Times New Roman"/>
          <w:sz w:val="28"/>
          <w:szCs w:val="28"/>
        </w:rPr>
        <w:t> </w:t>
      </w:r>
      <w:r w:rsidRPr="00584070">
        <w:rPr>
          <w:rFonts w:ascii="Times New Roman" w:hAnsi="Times New Roman" w:cs="Times New Roman"/>
          <w:sz w:val="28"/>
          <w:szCs w:val="28"/>
        </w:rPr>
        <w:t>санитарно-эпидем</w:t>
      </w:r>
      <w:r>
        <w:rPr>
          <w:rFonts w:ascii="Times New Roman" w:hAnsi="Times New Roman" w:cs="Times New Roman"/>
          <w:sz w:val="28"/>
          <w:szCs w:val="28"/>
        </w:rPr>
        <w:t xml:space="preserve">иологических требований, выполнение хозяйствующими </w:t>
      </w:r>
      <w:r w:rsidRPr="00584070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5727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ротивоэпидемических мероприятий, </w:t>
      </w:r>
      <w:r w:rsidRPr="00584070">
        <w:rPr>
          <w:rFonts w:ascii="Times New Roman" w:hAnsi="Times New Roman" w:cs="Times New Roman"/>
          <w:sz w:val="28"/>
          <w:szCs w:val="28"/>
        </w:rPr>
        <w:t>напра</w:t>
      </w:r>
      <w:r>
        <w:rPr>
          <w:rFonts w:ascii="Times New Roman" w:hAnsi="Times New Roman" w:cs="Times New Roman"/>
          <w:sz w:val="28"/>
          <w:szCs w:val="28"/>
        </w:rPr>
        <w:t>вленных</w:t>
      </w:r>
      <w:r>
        <w:rPr>
          <w:rFonts w:ascii="Times New Roman" w:hAnsi="Times New Roman" w:cs="Times New Roman"/>
          <w:sz w:val="28"/>
          <w:szCs w:val="28"/>
        </w:rPr>
        <w:tab/>
      </w:r>
      <w:r w:rsidR="009C1554">
        <w:rPr>
          <w:rFonts w:ascii="Times New Roman" w:hAnsi="Times New Roman" w:cs="Times New Roman"/>
          <w:sz w:val="28"/>
          <w:szCs w:val="28"/>
        </w:rPr>
        <w:t>на профилактику COVID</w:t>
      </w:r>
      <w:r>
        <w:rPr>
          <w:rFonts w:ascii="Times New Roman" w:hAnsi="Times New Roman" w:cs="Times New Roman"/>
          <w:sz w:val="28"/>
          <w:szCs w:val="28"/>
        </w:rPr>
        <w:t>-19</w:t>
      </w:r>
      <w:r w:rsidR="009C1554" w:rsidRPr="00584070">
        <w:rPr>
          <w:rFonts w:ascii="Times New Roman" w:hAnsi="Times New Roman" w:cs="Times New Roman"/>
          <w:sz w:val="28"/>
          <w:szCs w:val="28"/>
        </w:rPr>
        <w:tab/>
      </w:r>
      <w:r w:rsidR="009C1554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привлечением виновных</w:t>
      </w:r>
      <w:r>
        <w:rPr>
          <w:rFonts w:ascii="Times New Roman" w:hAnsi="Times New Roman" w:cs="Times New Roman"/>
          <w:sz w:val="28"/>
          <w:szCs w:val="28"/>
        </w:rPr>
        <w:tab/>
        <w:t>лиц</w:t>
      </w:r>
      <w:r>
        <w:rPr>
          <w:rFonts w:ascii="Times New Roman" w:hAnsi="Times New Roman" w:cs="Times New Roman"/>
          <w:sz w:val="28"/>
          <w:szCs w:val="28"/>
        </w:rPr>
        <w:tab/>
        <w:t>к административной ответственности в соответств</w:t>
      </w:r>
      <w:r w:rsidRPr="00584070">
        <w:rPr>
          <w:rFonts w:ascii="Times New Roman" w:hAnsi="Times New Roman" w:cs="Times New Roman"/>
          <w:sz w:val="28"/>
          <w:szCs w:val="28"/>
        </w:rPr>
        <w:t>ии с частью 2 статьи 6.3 Кодекса Российской Федерации об административных правонарушениях.</w:t>
      </w:r>
    </w:p>
    <w:sectPr w:rsidR="00584070" w:rsidRPr="0058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63"/>
    <w:rsid w:val="00147B3D"/>
    <w:rsid w:val="005727CC"/>
    <w:rsid w:val="00584070"/>
    <w:rsid w:val="009C1554"/>
    <w:rsid w:val="00F6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6159"/>
  <w15:chartTrackingRefBased/>
  <w15:docId w15:val="{1D64D483-5957-44E4-A1B6-DCFC1375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2</cp:revision>
  <dcterms:created xsi:type="dcterms:W3CDTF">2022-01-21T06:25:00Z</dcterms:created>
  <dcterms:modified xsi:type="dcterms:W3CDTF">2022-01-21T06:25:00Z</dcterms:modified>
</cp:coreProperties>
</file>